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219D" w14:textId="77777777" w:rsidR="00A54114" w:rsidRDefault="006075D3">
      <w:pPr>
        <w:spacing w:after="0"/>
      </w:pPr>
      <w:r>
        <w:rPr>
          <w:noProof/>
        </w:rPr>
        <w:drawing>
          <wp:inline distT="0" distB="0" distL="0" distR="0" wp14:anchorId="69AE18E9" wp14:editId="56FE839A">
            <wp:extent cx="3247390" cy="9429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55F12" w14:textId="77777777" w:rsidR="00A54114" w:rsidRPr="00081B2F" w:rsidRDefault="006075D3">
      <w:pPr>
        <w:spacing w:after="223"/>
        <w:ind w:left="590"/>
        <w:jc w:val="center"/>
        <w:rPr>
          <w:lang w:val="fr-FR"/>
        </w:rPr>
      </w:pPr>
      <w:r w:rsidRPr="00081B2F">
        <w:rPr>
          <w:lang w:val="fr-FR"/>
        </w:rPr>
        <w:t xml:space="preserve"> </w:t>
      </w:r>
    </w:p>
    <w:p w14:paraId="7C140C2E" w14:textId="77777777" w:rsidR="005F240D" w:rsidRPr="00354745" w:rsidRDefault="005F240D" w:rsidP="005F240D">
      <w:pPr>
        <w:pStyle w:val="NoSpacing"/>
        <w:rPr>
          <w:b/>
          <w:sz w:val="16"/>
          <w:szCs w:val="16"/>
        </w:rPr>
      </w:pPr>
      <w:r w:rsidRPr="00354745">
        <w:rPr>
          <w:b/>
          <w:sz w:val="16"/>
          <w:szCs w:val="16"/>
        </w:rPr>
        <w:t xml:space="preserve">DECEMBER 2024 </w:t>
      </w:r>
    </w:p>
    <w:p w14:paraId="28244CC1" w14:textId="77777777" w:rsidR="005F240D" w:rsidRPr="00354745" w:rsidRDefault="005F240D" w:rsidP="005F240D">
      <w:pPr>
        <w:pStyle w:val="NoSpacing"/>
        <w:rPr>
          <w:b/>
          <w:sz w:val="16"/>
          <w:szCs w:val="16"/>
        </w:rPr>
      </w:pPr>
    </w:p>
    <w:p w14:paraId="13A14E53" w14:textId="77777777" w:rsidR="005F240D" w:rsidRPr="00354745" w:rsidRDefault="005F240D" w:rsidP="005F240D">
      <w:pPr>
        <w:pStyle w:val="NoSpacing"/>
        <w:rPr>
          <w:b/>
          <w:sz w:val="16"/>
          <w:szCs w:val="16"/>
        </w:rPr>
      </w:pPr>
      <w:r w:rsidRPr="00354745">
        <w:rPr>
          <w:b/>
          <w:sz w:val="16"/>
          <w:szCs w:val="16"/>
        </w:rPr>
        <w:t xml:space="preserve">Holiday Schedule for Private Citizen Drinking Water Sample Drop-off  </w:t>
      </w:r>
    </w:p>
    <w:p w14:paraId="2E468132" w14:textId="77777777" w:rsidR="005F240D" w:rsidRPr="00354745" w:rsidRDefault="005F240D" w:rsidP="005F240D">
      <w:pPr>
        <w:pStyle w:val="NoSpacing"/>
        <w:rPr>
          <w:sz w:val="16"/>
          <w:szCs w:val="16"/>
        </w:rPr>
      </w:pPr>
      <w:proofErr w:type="gramStart"/>
      <w:r w:rsidRPr="00354745">
        <w:rPr>
          <w:b/>
          <w:color w:val="FF0000"/>
          <w:sz w:val="16"/>
          <w:szCs w:val="16"/>
        </w:rPr>
        <w:t>Plan ahead</w:t>
      </w:r>
      <w:proofErr w:type="gramEnd"/>
      <w:r w:rsidRPr="00354745">
        <w:rPr>
          <w:b/>
          <w:color w:val="FF0000"/>
          <w:sz w:val="16"/>
          <w:szCs w:val="16"/>
        </w:rPr>
        <w:t xml:space="preserve"> to ensure your water sample will get tested prior to the holiday.  </w:t>
      </w:r>
    </w:p>
    <w:p w14:paraId="61D73A19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b/>
          <w:color w:val="FF0000"/>
          <w:sz w:val="16"/>
          <w:szCs w:val="16"/>
        </w:rPr>
        <w:t xml:space="preserve"> </w:t>
      </w:r>
    </w:p>
    <w:p w14:paraId="18DCB03E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sz w:val="16"/>
          <w:szCs w:val="16"/>
        </w:rPr>
        <w:t xml:space="preserve">For this location the final </w:t>
      </w:r>
      <w:proofErr w:type="gramStart"/>
      <w:r w:rsidRPr="00354745">
        <w:rPr>
          <w:sz w:val="16"/>
          <w:szCs w:val="16"/>
        </w:rPr>
        <w:t>drop</w:t>
      </w:r>
      <w:proofErr w:type="gramEnd"/>
      <w:r w:rsidRPr="00354745">
        <w:rPr>
          <w:sz w:val="16"/>
          <w:szCs w:val="16"/>
        </w:rPr>
        <w:t xml:space="preserve"> off  </w:t>
      </w:r>
    </w:p>
    <w:p w14:paraId="65620839" w14:textId="77777777" w:rsidR="005F240D" w:rsidRPr="00354745" w:rsidRDefault="005F240D" w:rsidP="005F240D">
      <w:pPr>
        <w:pStyle w:val="NoSpacing"/>
        <w:rPr>
          <w:sz w:val="16"/>
          <w:szCs w:val="16"/>
          <w:u w:val="single"/>
        </w:rPr>
      </w:pPr>
      <w:r w:rsidRPr="00354745">
        <w:rPr>
          <w:b/>
          <w:color w:val="auto"/>
          <w:sz w:val="16"/>
          <w:szCs w:val="16"/>
        </w:rPr>
        <w:t xml:space="preserve">Dates and Times: </w:t>
      </w:r>
      <w:r w:rsidRPr="00354745">
        <w:rPr>
          <w:b/>
          <w:color w:val="FF0000"/>
          <w:sz w:val="16"/>
          <w:szCs w:val="16"/>
          <w:u w:val="single"/>
        </w:rPr>
        <w:t>FRIDAY, DECEMBER 20, 2024,</w:t>
      </w:r>
      <w:r w:rsidRPr="00354745">
        <w:rPr>
          <w:b/>
          <w:color w:val="FF0000"/>
          <w:sz w:val="16"/>
          <w:szCs w:val="16"/>
        </w:rPr>
        <w:t xml:space="preserve"> </w:t>
      </w:r>
      <w:r w:rsidRPr="00354745">
        <w:rPr>
          <w:b/>
          <w:color w:val="auto"/>
          <w:sz w:val="16"/>
          <w:szCs w:val="16"/>
        </w:rPr>
        <w:t xml:space="preserve">and will resume regular dates/times on </w:t>
      </w:r>
      <w:r w:rsidRPr="00354745">
        <w:rPr>
          <w:b/>
          <w:color w:val="FF0000"/>
          <w:sz w:val="16"/>
          <w:szCs w:val="16"/>
          <w:u w:val="single"/>
        </w:rPr>
        <w:t>THURSDAY, JANUARY 2, 20025</w:t>
      </w:r>
    </w:p>
    <w:p w14:paraId="7CE25A68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b/>
          <w:sz w:val="16"/>
          <w:szCs w:val="16"/>
        </w:rPr>
        <w:t xml:space="preserve">Private citizen drinking water samples will </w:t>
      </w:r>
      <w:r w:rsidRPr="00354745">
        <w:rPr>
          <w:b/>
          <w:sz w:val="16"/>
          <w:szCs w:val="16"/>
          <w:u w:val="single" w:color="000000"/>
        </w:rPr>
        <w:t>not</w:t>
      </w:r>
      <w:r w:rsidRPr="00354745">
        <w:rPr>
          <w:b/>
          <w:sz w:val="16"/>
          <w:szCs w:val="16"/>
        </w:rPr>
        <w:t xml:space="preserve"> be accepted on the following days:   </w:t>
      </w:r>
    </w:p>
    <w:p w14:paraId="12B3309C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b/>
          <w:sz w:val="16"/>
          <w:szCs w:val="16"/>
        </w:rPr>
        <w:t xml:space="preserve"> </w:t>
      </w:r>
    </w:p>
    <w:p w14:paraId="7F5C88A4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sz w:val="16"/>
          <w:szCs w:val="16"/>
        </w:rPr>
        <w:t>December 24 to 26, 2024</w:t>
      </w:r>
    </w:p>
    <w:p w14:paraId="1BF2EFB8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sz w:val="16"/>
          <w:szCs w:val="16"/>
        </w:rPr>
        <w:t>December 31, 2024</w:t>
      </w:r>
    </w:p>
    <w:p w14:paraId="51E32E4C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sz w:val="16"/>
          <w:szCs w:val="16"/>
        </w:rPr>
        <w:t>January 1, 2025</w:t>
      </w:r>
    </w:p>
    <w:p w14:paraId="13740C41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sz w:val="16"/>
          <w:szCs w:val="16"/>
        </w:rPr>
        <w:t xml:space="preserve"> </w:t>
      </w:r>
    </w:p>
    <w:p w14:paraId="6606C9A4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b/>
          <w:sz w:val="16"/>
          <w:szCs w:val="16"/>
        </w:rPr>
        <w:t xml:space="preserve">Note: samples must be tested within 48 hours of collection </w:t>
      </w:r>
      <w:proofErr w:type="gramStart"/>
      <w:r w:rsidRPr="00354745">
        <w:rPr>
          <w:b/>
          <w:sz w:val="16"/>
          <w:szCs w:val="16"/>
        </w:rPr>
        <w:t>in order to</w:t>
      </w:r>
      <w:proofErr w:type="gramEnd"/>
      <w:r w:rsidRPr="00354745">
        <w:rPr>
          <w:b/>
          <w:sz w:val="16"/>
          <w:szCs w:val="16"/>
        </w:rPr>
        <w:t xml:space="preserve"> ensure sample integrity.  </w:t>
      </w:r>
    </w:p>
    <w:p w14:paraId="2D7282FA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sz w:val="16"/>
          <w:szCs w:val="16"/>
        </w:rPr>
        <w:t xml:space="preserve"> </w:t>
      </w:r>
    </w:p>
    <w:p w14:paraId="1D1787F7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sz w:val="16"/>
          <w:szCs w:val="16"/>
        </w:rPr>
        <w:t xml:space="preserve">If you have concerns about your water quality, contact your local public health unit.  </w:t>
      </w:r>
      <w:hyperlink r:id="rId8">
        <w:r w:rsidRPr="00354745">
          <w:rPr>
            <w:b/>
            <w:color w:val="3D8704"/>
            <w:sz w:val="16"/>
            <w:szCs w:val="16"/>
            <w:u w:val="single" w:color="3D8704"/>
          </w:rPr>
          <w:t>https://www.phdapps.health.gov.on.ca/phulocator</w:t>
        </w:r>
      </w:hyperlink>
      <w:hyperlink r:id="rId9">
        <w:r w:rsidRPr="00354745">
          <w:rPr>
            <w:b/>
            <w:sz w:val="16"/>
            <w:szCs w:val="16"/>
          </w:rPr>
          <w:t xml:space="preserve"> </w:t>
        </w:r>
      </w:hyperlink>
      <w:r w:rsidRPr="00354745">
        <w:rPr>
          <w:sz w:val="16"/>
          <w:szCs w:val="16"/>
        </w:rPr>
        <w:t xml:space="preserve"> </w:t>
      </w:r>
    </w:p>
    <w:p w14:paraId="4DDF4C80" w14:textId="2BDF5271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sz w:val="16"/>
          <w:szCs w:val="16"/>
        </w:rPr>
        <w:t xml:space="preserve">  </w:t>
      </w:r>
    </w:p>
    <w:p w14:paraId="0A86B19B" w14:textId="77777777" w:rsidR="005F240D" w:rsidRPr="00354745" w:rsidRDefault="005F240D" w:rsidP="005F240D">
      <w:pPr>
        <w:pStyle w:val="NoSpacing"/>
        <w:rPr>
          <w:sz w:val="16"/>
          <w:szCs w:val="16"/>
        </w:rPr>
      </w:pPr>
      <w:r w:rsidRPr="00354745">
        <w:rPr>
          <w:b/>
          <w:sz w:val="16"/>
          <w:szCs w:val="16"/>
        </w:rPr>
        <w:t>Thank you for your cooperation and have a pleasant holiday.</w:t>
      </w:r>
      <w:r w:rsidRPr="00354745">
        <w:rPr>
          <w:sz w:val="16"/>
          <w:szCs w:val="16"/>
        </w:rPr>
        <w:t xml:space="preserve"> </w:t>
      </w:r>
    </w:p>
    <w:p w14:paraId="76441815" w14:textId="77777777" w:rsidR="000E2EE2" w:rsidRDefault="000E2EE2">
      <w:pPr>
        <w:spacing w:after="0"/>
        <w:rPr>
          <w:b/>
          <w:sz w:val="16"/>
          <w:szCs w:val="16"/>
          <w:lang w:val="fr-FR"/>
        </w:rPr>
      </w:pPr>
    </w:p>
    <w:p w14:paraId="5E617FB8" w14:textId="77777777" w:rsidR="005F240D" w:rsidRDefault="005F240D">
      <w:pPr>
        <w:spacing w:after="0"/>
        <w:rPr>
          <w:b/>
          <w:sz w:val="16"/>
          <w:szCs w:val="16"/>
          <w:lang w:val="fr-FR"/>
        </w:rPr>
      </w:pPr>
    </w:p>
    <w:p w14:paraId="71AD6744" w14:textId="77777777" w:rsidR="000E2EE2" w:rsidRPr="00A575E0" w:rsidRDefault="000E2EE2" w:rsidP="000E2EE2">
      <w:pPr>
        <w:spacing w:after="200"/>
        <w:rPr>
          <w:sz w:val="16"/>
          <w:szCs w:val="16"/>
          <w:lang w:val="fr-FR"/>
        </w:rPr>
      </w:pPr>
      <w:r w:rsidRPr="00A575E0">
        <w:rPr>
          <w:b/>
          <w:sz w:val="16"/>
          <w:szCs w:val="16"/>
          <w:lang w:val="fr-FR"/>
        </w:rPr>
        <w:t xml:space="preserve">DÉCEMBRE 2024 </w:t>
      </w:r>
    </w:p>
    <w:p w14:paraId="245F9FF4" w14:textId="77777777" w:rsidR="000E2EE2" w:rsidRPr="00A575E0" w:rsidRDefault="000E2EE2" w:rsidP="000E2EE2">
      <w:pPr>
        <w:spacing w:after="0"/>
        <w:ind w:left="-5" w:hanging="10"/>
        <w:rPr>
          <w:sz w:val="16"/>
          <w:szCs w:val="16"/>
          <w:lang w:val="fr-FR"/>
        </w:rPr>
      </w:pPr>
      <w:r w:rsidRPr="00A575E0">
        <w:rPr>
          <w:b/>
          <w:sz w:val="16"/>
          <w:szCs w:val="16"/>
          <w:lang w:val="fr-FR"/>
        </w:rPr>
        <w:t xml:space="preserve">Heures d’ouverture durant les Fêtes  </w:t>
      </w:r>
    </w:p>
    <w:p w14:paraId="03881E0C" w14:textId="77777777" w:rsidR="000E2EE2" w:rsidRPr="00A575E0" w:rsidRDefault="000E2EE2" w:rsidP="000E2EE2">
      <w:pPr>
        <w:spacing w:after="0"/>
        <w:ind w:left="-5" w:hanging="10"/>
        <w:rPr>
          <w:sz w:val="16"/>
          <w:szCs w:val="16"/>
          <w:lang w:val="fr-FR"/>
        </w:rPr>
      </w:pPr>
      <w:r w:rsidRPr="00A575E0">
        <w:rPr>
          <w:b/>
          <w:sz w:val="16"/>
          <w:szCs w:val="16"/>
          <w:lang w:val="fr-FR"/>
        </w:rPr>
        <w:t xml:space="preserve">Dépôts d’échantillons d’eau potable  </w:t>
      </w:r>
    </w:p>
    <w:p w14:paraId="17F57400" w14:textId="77777777" w:rsidR="000E2EE2" w:rsidRPr="00A575E0" w:rsidRDefault="000E2EE2" w:rsidP="000E2EE2">
      <w:pPr>
        <w:spacing w:after="0"/>
        <w:rPr>
          <w:sz w:val="16"/>
          <w:szCs w:val="16"/>
          <w:lang w:val="fr-FR"/>
        </w:rPr>
      </w:pPr>
      <w:r w:rsidRPr="00A575E0">
        <w:rPr>
          <w:b/>
          <w:sz w:val="16"/>
          <w:szCs w:val="16"/>
          <w:lang w:val="fr-FR"/>
        </w:rPr>
        <w:t>(</w:t>
      </w:r>
      <w:proofErr w:type="gramStart"/>
      <w:r w:rsidRPr="00A575E0">
        <w:rPr>
          <w:b/>
          <w:sz w:val="16"/>
          <w:szCs w:val="16"/>
          <w:lang w:val="fr-FR"/>
        </w:rPr>
        <w:t>puits</w:t>
      </w:r>
      <w:proofErr w:type="gramEnd"/>
      <w:r w:rsidRPr="00A575E0">
        <w:rPr>
          <w:b/>
          <w:sz w:val="16"/>
          <w:szCs w:val="16"/>
          <w:lang w:val="fr-FR"/>
        </w:rPr>
        <w:t xml:space="preserve"> privés) </w:t>
      </w:r>
    </w:p>
    <w:p w14:paraId="3E6FDBF9" w14:textId="77777777" w:rsidR="000E2EE2" w:rsidRPr="00A575E0" w:rsidRDefault="000E2EE2" w:rsidP="000E2EE2">
      <w:pPr>
        <w:spacing w:after="0"/>
        <w:ind w:right="220"/>
        <w:jc w:val="center"/>
        <w:rPr>
          <w:sz w:val="16"/>
          <w:szCs w:val="16"/>
          <w:lang w:val="fr-FR"/>
        </w:rPr>
      </w:pPr>
      <w:r w:rsidRPr="00A575E0">
        <w:rPr>
          <w:b/>
          <w:sz w:val="16"/>
          <w:szCs w:val="16"/>
          <w:lang w:val="fr-FR"/>
        </w:rPr>
        <w:t xml:space="preserve"> </w:t>
      </w:r>
    </w:p>
    <w:p w14:paraId="6456AD3B" w14:textId="77777777" w:rsidR="000E2EE2" w:rsidRPr="00A575E0" w:rsidRDefault="000E2EE2" w:rsidP="000E2EE2">
      <w:pPr>
        <w:spacing w:after="183"/>
        <w:rPr>
          <w:sz w:val="16"/>
          <w:szCs w:val="16"/>
          <w:lang w:val="fr-FR"/>
        </w:rPr>
      </w:pPr>
      <w:r w:rsidRPr="00A575E0">
        <w:rPr>
          <w:b/>
          <w:color w:val="auto"/>
          <w:sz w:val="16"/>
          <w:szCs w:val="16"/>
          <w:lang w:val="fr-FR"/>
        </w:rPr>
        <w:t xml:space="preserve">Dates et </w:t>
      </w:r>
      <w:proofErr w:type="gramStart"/>
      <w:r w:rsidRPr="00A575E0">
        <w:rPr>
          <w:b/>
          <w:color w:val="auto"/>
          <w:sz w:val="16"/>
          <w:szCs w:val="16"/>
          <w:lang w:val="fr-FR"/>
        </w:rPr>
        <w:t>horaires:</w:t>
      </w:r>
      <w:proofErr w:type="gramEnd"/>
      <w:r w:rsidRPr="00A575E0">
        <w:rPr>
          <w:b/>
          <w:color w:val="auto"/>
          <w:sz w:val="16"/>
          <w:szCs w:val="16"/>
          <w:lang w:val="fr-FR"/>
        </w:rPr>
        <w:t xml:space="preserve"> </w:t>
      </w:r>
      <w:r w:rsidRPr="00A575E0">
        <w:rPr>
          <w:b/>
          <w:color w:val="FF0000"/>
          <w:sz w:val="16"/>
          <w:szCs w:val="16"/>
          <w:u w:val="single"/>
          <w:lang w:val="fr-FR"/>
        </w:rPr>
        <w:t>VENDREDI, DÉCEMBRE 20, 2024,</w:t>
      </w:r>
      <w:r w:rsidRPr="00A575E0">
        <w:rPr>
          <w:b/>
          <w:color w:val="FF0000"/>
          <w:sz w:val="16"/>
          <w:szCs w:val="16"/>
          <w:lang w:val="fr-FR"/>
        </w:rPr>
        <w:t xml:space="preserve"> </w:t>
      </w:r>
      <w:r w:rsidRPr="00A575E0">
        <w:rPr>
          <w:b/>
          <w:color w:val="auto"/>
          <w:sz w:val="16"/>
          <w:szCs w:val="16"/>
          <w:lang w:val="fr-FR"/>
        </w:rPr>
        <w:t xml:space="preserve">and et reprendra régulièrement dates et horaires </w:t>
      </w:r>
      <w:r w:rsidRPr="00A575E0">
        <w:rPr>
          <w:b/>
          <w:color w:val="FF0000"/>
          <w:sz w:val="16"/>
          <w:szCs w:val="16"/>
          <w:u w:val="single"/>
          <w:lang w:val="fr-FR"/>
        </w:rPr>
        <w:t>JEUDI, JANVIER 2, 2025</w:t>
      </w:r>
    </w:p>
    <w:p w14:paraId="6C409F1A" w14:textId="77777777" w:rsidR="000E2EE2" w:rsidRPr="00A575E0" w:rsidRDefault="000E2EE2" w:rsidP="000E2EE2">
      <w:pPr>
        <w:spacing w:after="0" w:line="241" w:lineRule="auto"/>
        <w:ind w:left="-5" w:hanging="10"/>
        <w:rPr>
          <w:sz w:val="16"/>
          <w:szCs w:val="16"/>
          <w:lang w:val="fr-FR"/>
        </w:rPr>
      </w:pPr>
      <w:r w:rsidRPr="00A575E0">
        <w:rPr>
          <w:b/>
          <w:sz w:val="16"/>
          <w:szCs w:val="16"/>
          <w:lang w:val="fr-FR"/>
        </w:rPr>
        <w:t xml:space="preserve">Les échantillons d’eau potable du grand public </w:t>
      </w:r>
      <w:r w:rsidRPr="00A575E0">
        <w:rPr>
          <w:b/>
          <w:sz w:val="16"/>
          <w:szCs w:val="16"/>
          <w:u w:val="single" w:color="000000"/>
          <w:lang w:val="fr-FR"/>
        </w:rPr>
        <w:t>ne seront pas acceptés</w:t>
      </w:r>
      <w:r w:rsidRPr="00A575E0">
        <w:rPr>
          <w:b/>
          <w:sz w:val="16"/>
          <w:szCs w:val="16"/>
          <w:lang w:val="fr-FR"/>
        </w:rPr>
        <w:t xml:space="preserve"> les jours suivants : </w:t>
      </w:r>
    </w:p>
    <w:p w14:paraId="06248D27" w14:textId="77777777" w:rsidR="000E2EE2" w:rsidRPr="00A575E0" w:rsidRDefault="000E2EE2" w:rsidP="000E2EE2">
      <w:pPr>
        <w:spacing w:after="0"/>
        <w:rPr>
          <w:sz w:val="16"/>
          <w:szCs w:val="16"/>
          <w:lang w:val="fr-FR"/>
        </w:rPr>
      </w:pPr>
      <w:r w:rsidRPr="00A575E0">
        <w:rPr>
          <w:b/>
          <w:sz w:val="16"/>
          <w:szCs w:val="16"/>
          <w:lang w:val="fr-FR"/>
        </w:rPr>
        <w:t xml:space="preserve"> </w:t>
      </w:r>
    </w:p>
    <w:p w14:paraId="4347C970" w14:textId="77777777" w:rsidR="000E2EE2" w:rsidRPr="00A575E0" w:rsidRDefault="000E2EE2" w:rsidP="000E2EE2">
      <w:pPr>
        <w:spacing w:after="0" w:line="250" w:lineRule="auto"/>
        <w:ind w:left="-5" w:hanging="10"/>
        <w:rPr>
          <w:sz w:val="16"/>
          <w:szCs w:val="16"/>
          <w:lang w:val="fr-FR"/>
        </w:rPr>
      </w:pPr>
      <w:r w:rsidRPr="00A575E0">
        <w:rPr>
          <w:sz w:val="16"/>
          <w:szCs w:val="16"/>
          <w:lang w:val="fr-FR"/>
        </w:rPr>
        <w:t xml:space="preserve">Du 24 au 26 décembre 2024 </w:t>
      </w:r>
    </w:p>
    <w:p w14:paraId="3407B756" w14:textId="77777777" w:rsidR="000E2EE2" w:rsidRPr="00A575E0" w:rsidRDefault="000E2EE2" w:rsidP="000E2EE2">
      <w:pPr>
        <w:spacing w:after="0" w:line="250" w:lineRule="auto"/>
        <w:ind w:left="-5" w:right="6683" w:hanging="10"/>
        <w:rPr>
          <w:sz w:val="16"/>
          <w:szCs w:val="16"/>
          <w:lang w:val="fr-FR"/>
        </w:rPr>
      </w:pPr>
      <w:r w:rsidRPr="00A575E0">
        <w:rPr>
          <w:sz w:val="16"/>
          <w:szCs w:val="16"/>
          <w:lang w:val="fr-FR"/>
        </w:rPr>
        <w:t xml:space="preserve">31 décembre 2024 </w:t>
      </w:r>
    </w:p>
    <w:p w14:paraId="27113C6E" w14:textId="77777777" w:rsidR="000E2EE2" w:rsidRPr="00A575E0" w:rsidRDefault="000E2EE2" w:rsidP="000E2EE2">
      <w:pPr>
        <w:spacing w:after="0" w:line="250" w:lineRule="auto"/>
        <w:ind w:left="-5" w:right="6683" w:hanging="10"/>
        <w:rPr>
          <w:sz w:val="16"/>
          <w:szCs w:val="16"/>
          <w:lang w:val="fr-FR"/>
        </w:rPr>
      </w:pPr>
      <w:r w:rsidRPr="00A575E0">
        <w:rPr>
          <w:sz w:val="16"/>
          <w:szCs w:val="16"/>
          <w:lang w:val="fr-FR"/>
        </w:rPr>
        <w:t xml:space="preserve">1 janvier 2025 </w:t>
      </w:r>
    </w:p>
    <w:p w14:paraId="5B4807CC" w14:textId="77777777" w:rsidR="000E2EE2" w:rsidRPr="00A575E0" w:rsidRDefault="000E2EE2" w:rsidP="000E2EE2">
      <w:pPr>
        <w:spacing w:after="71"/>
        <w:rPr>
          <w:sz w:val="16"/>
          <w:szCs w:val="16"/>
          <w:lang w:val="fr-FR"/>
        </w:rPr>
      </w:pPr>
      <w:r w:rsidRPr="00A575E0">
        <w:rPr>
          <w:sz w:val="16"/>
          <w:szCs w:val="16"/>
          <w:lang w:val="fr-FR"/>
        </w:rPr>
        <w:t xml:space="preserve"> </w:t>
      </w:r>
    </w:p>
    <w:p w14:paraId="75601405" w14:textId="77777777" w:rsidR="000E2EE2" w:rsidRPr="00A575E0" w:rsidRDefault="000E2EE2" w:rsidP="000E2EE2">
      <w:pPr>
        <w:spacing w:after="0" w:line="241" w:lineRule="auto"/>
        <w:ind w:left="-5" w:hanging="10"/>
        <w:rPr>
          <w:sz w:val="16"/>
          <w:szCs w:val="16"/>
          <w:lang w:val="fr-FR"/>
        </w:rPr>
      </w:pPr>
      <w:r w:rsidRPr="00A575E0">
        <w:rPr>
          <w:b/>
          <w:sz w:val="16"/>
          <w:szCs w:val="16"/>
          <w:lang w:val="fr-FR"/>
        </w:rPr>
        <w:t xml:space="preserve">À noter : Les échantillons d’eau doivent être livrés et analysés dans les 48 heures suivant leur prélèvement pour assurer leur intégrité.  </w:t>
      </w:r>
    </w:p>
    <w:p w14:paraId="01ECE7C6" w14:textId="77777777" w:rsidR="000E2EE2" w:rsidRPr="00A575E0" w:rsidRDefault="000E2EE2" w:rsidP="000E2EE2">
      <w:pPr>
        <w:spacing w:after="0"/>
        <w:rPr>
          <w:sz w:val="16"/>
          <w:szCs w:val="16"/>
          <w:lang w:val="fr-FR"/>
        </w:rPr>
      </w:pPr>
      <w:r w:rsidRPr="00A575E0">
        <w:rPr>
          <w:sz w:val="16"/>
          <w:szCs w:val="16"/>
          <w:lang w:val="fr-FR"/>
        </w:rPr>
        <w:t xml:space="preserve"> </w:t>
      </w:r>
    </w:p>
    <w:p w14:paraId="78845664" w14:textId="77777777" w:rsidR="000E2EE2" w:rsidRPr="00A575E0" w:rsidRDefault="000E2EE2" w:rsidP="000E2EE2">
      <w:pPr>
        <w:spacing w:after="0" w:line="240" w:lineRule="auto"/>
        <w:ind w:right="183"/>
        <w:rPr>
          <w:sz w:val="16"/>
          <w:szCs w:val="16"/>
          <w:lang w:val="fr-FR"/>
        </w:rPr>
      </w:pPr>
      <w:r w:rsidRPr="00A575E0">
        <w:rPr>
          <w:sz w:val="16"/>
          <w:szCs w:val="16"/>
          <w:lang w:val="fr-FR"/>
        </w:rPr>
        <w:t xml:space="preserve">Si la qualité de l’eau vous préoccupe, veuillez communiquer avec votre bureau local de santé publique. </w:t>
      </w:r>
    </w:p>
    <w:p w14:paraId="07F334C4" w14:textId="77777777" w:rsidR="000E2EE2" w:rsidRPr="00A575E0" w:rsidRDefault="000E2EE2" w:rsidP="000E2EE2">
      <w:pPr>
        <w:spacing w:after="0"/>
        <w:rPr>
          <w:sz w:val="16"/>
          <w:szCs w:val="16"/>
          <w:lang w:val="fr-FR"/>
        </w:rPr>
      </w:pPr>
      <w:hyperlink r:id="rId10">
        <w:r w:rsidRPr="00A575E0">
          <w:rPr>
            <w:b/>
            <w:color w:val="3D8704"/>
            <w:sz w:val="16"/>
            <w:szCs w:val="16"/>
            <w:u w:val="single" w:color="3D8704"/>
            <w:lang w:val="fr-FR"/>
          </w:rPr>
          <w:t>https://www.phdapps.health.gov.on.ca/phulocator/fr/Default.aspx</w:t>
        </w:r>
      </w:hyperlink>
      <w:hyperlink r:id="rId11">
        <w:r w:rsidRPr="00A575E0">
          <w:rPr>
            <w:sz w:val="16"/>
            <w:szCs w:val="16"/>
            <w:lang w:val="fr-FR"/>
          </w:rPr>
          <w:t xml:space="preserve"> </w:t>
        </w:r>
      </w:hyperlink>
      <w:r w:rsidRPr="00A575E0">
        <w:rPr>
          <w:b/>
          <w:sz w:val="16"/>
          <w:szCs w:val="16"/>
          <w:lang w:val="fr-FR"/>
        </w:rPr>
        <w:t xml:space="preserve"> </w:t>
      </w:r>
    </w:p>
    <w:p w14:paraId="5D21B86F" w14:textId="77777777" w:rsidR="000E2EE2" w:rsidRPr="00A575E0" w:rsidRDefault="000E2EE2">
      <w:pPr>
        <w:spacing w:after="0"/>
        <w:rPr>
          <w:sz w:val="16"/>
          <w:szCs w:val="16"/>
          <w:lang w:val="fr-FR"/>
        </w:rPr>
      </w:pPr>
    </w:p>
    <w:p w14:paraId="2A0C4909" w14:textId="77777777" w:rsidR="00A54114" w:rsidRPr="00A575E0" w:rsidRDefault="006075D3">
      <w:pPr>
        <w:spacing w:after="74"/>
        <w:rPr>
          <w:sz w:val="16"/>
          <w:szCs w:val="16"/>
          <w:lang w:val="fr-FR"/>
        </w:rPr>
      </w:pPr>
      <w:r w:rsidRPr="00A575E0">
        <w:rPr>
          <w:sz w:val="16"/>
          <w:szCs w:val="16"/>
          <w:lang w:val="fr-FR"/>
        </w:rPr>
        <w:t xml:space="preserve"> </w:t>
      </w:r>
    </w:p>
    <w:p w14:paraId="345A9ABD" w14:textId="77777777" w:rsidR="00A54114" w:rsidRPr="00A575E0" w:rsidRDefault="006075D3">
      <w:pPr>
        <w:spacing w:after="0" w:line="241" w:lineRule="auto"/>
        <w:ind w:left="-5" w:hanging="10"/>
        <w:rPr>
          <w:sz w:val="16"/>
          <w:szCs w:val="16"/>
          <w:lang w:val="fr-FR"/>
        </w:rPr>
      </w:pPr>
      <w:r w:rsidRPr="00A575E0">
        <w:rPr>
          <w:b/>
          <w:sz w:val="16"/>
          <w:szCs w:val="16"/>
          <w:lang w:val="fr-FR"/>
        </w:rPr>
        <w:t>Nous vous remercions de votre collaboration et vous souhaitons de joyeuses fêtes.</w:t>
      </w:r>
      <w:r w:rsidRPr="00A575E0">
        <w:rPr>
          <w:sz w:val="16"/>
          <w:szCs w:val="16"/>
          <w:lang w:val="fr-FR"/>
        </w:rPr>
        <w:t xml:space="preserve"> </w:t>
      </w:r>
    </w:p>
    <w:p w14:paraId="12EF0E8B" w14:textId="77777777" w:rsidR="00A54114" w:rsidRPr="00A575E0" w:rsidRDefault="006075D3">
      <w:pPr>
        <w:spacing w:after="200"/>
        <w:rPr>
          <w:sz w:val="16"/>
          <w:szCs w:val="16"/>
          <w:lang w:val="fr-FR"/>
        </w:rPr>
      </w:pPr>
      <w:r w:rsidRPr="00A575E0">
        <w:rPr>
          <w:sz w:val="16"/>
          <w:szCs w:val="16"/>
          <w:lang w:val="fr-FR"/>
        </w:rPr>
        <w:t xml:space="preserve"> </w:t>
      </w:r>
    </w:p>
    <w:p w14:paraId="780DA1B7" w14:textId="77777777" w:rsidR="00A54114" w:rsidRDefault="006075D3">
      <w:pPr>
        <w:spacing w:after="0"/>
        <w:ind w:left="7673"/>
      </w:pPr>
      <w:r>
        <w:rPr>
          <w:noProof/>
        </w:rPr>
        <w:drawing>
          <wp:inline distT="0" distB="0" distL="0" distR="0" wp14:anchorId="7D0B866E" wp14:editId="3E3121D9">
            <wp:extent cx="1247775" cy="49403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1E4AA" w14:textId="77777777" w:rsidR="00A54114" w:rsidRDefault="006075D3">
      <w:pPr>
        <w:spacing w:after="0"/>
        <w:jc w:val="both"/>
      </w:pPr>
      <w:r>
        <w:t xml:space="preserve">  </w:t>
      </w:r>
    </w:p>
    <w:sectPr w:rsidR="00A54114">
      <w:pgSz w:w="12240" w:h="15840"/>
      <w:pgMar w:top="706" w:right="1110" w:bottom="9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14"/>
    <w:rsid w:val="00081B2F"/>
    <w:rsid w:val="000E2EE2"/>
    <w:rsid w:val="00453887"/>
    <w:rsid w:val="004B7651"/>
    <w:rsid w:val="005F240D"/>
    <w:rsid w:val="006075D3"/>
    <w:rsid w:val="00666810"/>
    <w:rsid w:val="0076616B"/>
    <w:rsid w:val="008A193B"/>
    <w:rsid w:val="00932BC9"/>
    <w:rsid w:val="009A71A5"/>
    <w:rsid w:val="00A54114"/>
    <w:rsid w:val="00A575E0"/>
    <w:rsid w:val="00B6203B"/>
    <w:rsid w:val="00D8541E"/>
    <w:rsid w:val="00F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1810"/>
  <w15:docId w15:val="{31690158-8655-4543-9087-F3592DC7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40D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dapps.health.gov.on.ca/phulocato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hdapps.health.gov.on.ca/phulocator/fr/Defaul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hdapps.health.gov.on.ca/phulocator/fr/Default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hdapps.health.gov.on.ca/phuloc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DF64C249535449347F45281EFDB37" ma:contentTypeVersion="2" ma:contentTypeDescription="Create a new document." ma:contentTypeScope="" ma:versionID="02bb134bbd11b269c4ebc56dba468c81">
  <xsd:schema xmlns:xsd="http://www.w3.org/2001/XMLSchema" xmlns:xs="http://www.w3.org/2001/XMLSchema" xmlns:p="http://schemas.microsoft.com/office/2006/metadata/properties" xmlns:ns3="4672751c-3ec9-4ed4-8abb-169dcc3f5391" targetNamespace="http://schemas.microsoft.com/office/2006/metadata/properties" ma:root="true" ma:fieldsID="cdd81437214afde9e94d2425735d8cb5" ns3:_="">
    <xsd:import namespace="4672751c-3ec9-4ed4-8abb-169dcc3f539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751c-3ec9-4ed4-8abb-169dcc3f539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72751c-3ec9-4ed4-8abb-169dcc3f53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36560-3593-4E33-B0B8-1CBD19FF2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2751c-3ec9-4ed4-8abb-169dcc3f5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91C24-D096-4842-AD82-81D1A423DD05}">
  <ds:schemaRefs>
    <ds:schemaRef ds:uri="http://www.w3.org/XML/1998/namespace"/>
    <ds:schemaRef ds:uri="http://purl.org/dc/terms/"/>
    <ds:schemaRef ds:uri="http://purl.org/dc/elements/1.1/"/>
    <ds:schemaRef ds:uri="4672751c-3ec9-4ed4-8abb-169dcc3f539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2D5404-9601-49BB-804F-6C1883032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Edelsward</dc:creator>
  <cp:keywords/>
  <cp:lastModifiedBy>Cammie MacDuff</cp:lastModifiedBy>
  <cp:revision>4</cp:revision>
  <dcterms:created xsi:type="dcterms:W3CDTF">2024-11-25T17:12:00Z</dcterms:created>
  <dcterms:modified xsi:type="dcterms:W3CDTF">2024-11-25T17:20:00Z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0x010100B60DF64C249535449347F45281EFDB37</vt:lpwstr>
  </property>
</Properties>
</file>